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5DD" w:rsidRPr="00770D1C" w:rsidRDefault="00F049BB" w:rsidP="00F049BB">
      <w:pPr>
        <w:spacing w:after="0"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  <w:r w:rsidRPr="00770D1C">
        <w:rPr>
          <w:rFonts w:ascii="Times" w:hAnsi="Times"/>
          <w:b/>
          <w:sz w:val="24"/>
          <w:szCs w:val="24"/>
          <w:u w:val="single"/>
        </w:rPr>
        <w:t>REASSIGN</w:t>
      </w:r>
      <w:r w:rsidR="00770D1C">
        <w:rPr>
          <w:rFonts w:ascii="Times" w:hAnsi="Times"/>
          <w:b/>
          <w:sz w:val="24"/>
          <w:szCs w:val="24"/>
          <w:u w:val="single"/>
        </w:rPr>
        <w:t xml:space="preserve">MENT OF </w:t>
      </w:r>
      <w:r w:rsidR="0076418A" w:rsidRPr="00770D1C">
        <w:rPr>
          <w:rFonts w:ascii="Times" w:hAnsi="Times"/>
          <w:b/>
          <w:sz w:val="24"/>
          <w:szCs w:val="24"/>
          <w:u w:val="single"/>
        </w:rPr>
        <w:t xml:space="preserve">VIPR </w:t>
      </w:r>
      <w:r w:rsidRPr="00770D1C">
        <w:rPr>
          <w:rFonts w:ascii="Times" w:hAnsi="Times"/>
          <w:b/>
          <w:sz w:val="24"/>
          <w:szCs w:val="24"/>
          <w:u w:val="single"/>
        </w:rPr>
        <w:t>RESOURCES</w:t>
      </w:r>
    </w:p>
    <w:p w:rsidR="00F049BB" w:rsidRDefault="00F049BB" w:rsidP="00F049BB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F049BB" w:rsidRDefault="00F049BB" w:rsidP="00F049BB">
      <w:pPr>
        <w:spacing w:after="0" w:line="240" w:lineRule="auto"/>
        <w:rPr>
          <w:rFonts w:ascii="Times" w:hAnsi="Times"/>
          <w:sz w:val="24"/>
          <w:szCs w:val="24"/>
        </w:rPr>
      </w:pPr>
    </w:p>
    <w:p w:rsidR="0076418A" w:rsidRDefault="0076418A" w:rsidP="00F049BB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reassignment of VIPR hired equipment should be on a case-by-case basis.  </w:t>
      </w:r>
      <w:proofErr w:type="gramStart"/>
      <w:r>
        <w:rPr>
          <w:rFonts w:ascii="Times" w:hAnsi="Times"/>
          <w:sz w:val="24"/>
          <w:szCs w:val="24"/>
        </w:rPr>
        <w:t>In order to</w:t>
      </w:r>
      <w:proofErr w:type="gramEnd"/>
      <w:r>
        <w:rPr>
          <w:rFonts w:ascii="Times" w:hAnsi="Times"/>
          <w:sz w:val="24"/>
          <w:szCs w:val="24"/>
        </w:rPr>
        <w:t xml:space="preserve"> consider the</w:t>
      </w:r>
      <w:r w:rsidR="00F049BB">
        <w:rPr>
          <w:rFonts w:ascii="Times" w:hAnsi="Times"/>
          <w:sz w:val="24"/>
          <w:szCs w:val="24"/>
        </w:rPr>
        <w:t xml:space="preserve"> reassignment of contract</w:t>
      </w:r>
      <w:r w:rsidR="00B37E72">
        <w:rPr>
          <w:rFonts w:ascii="Times" w:hAnsi="Times"/>
          <w:sz w:val="24"/>
          <w:szCs w:val="24"/>
        </w:rPr>
        <w:t xml:space="preserve"> VIPR</w:t>
      </w:r>
      <w:r w:rsidR="00F049BB">
        <w:rPr>
          <w:rFonts w:ascii="Times" w:hAnsi="Times"/>
          <w:sz w:val="24"/>
          <w:szCs w:val="24"/>
        </w:rPr>
        <w:t xml:space="preserve"> resources from </w:t>
      </w:r>
      <w:r>
        <w:rPr>
          <w:rFonts w:ascii="Times" w:hAnsi="Times"/>
          <w:sz w:val="24"/>
          <w:szCs w:val="24"/>
        </w:rPr>
        <w:t>one incident to another</w:t>
      </w:r>
      <w:r w:rsidR="00BF440B">
        <w:rPr>
          <w:rFonts w:ascii="Times" w:hAnsi="Times"/>
          <w:sz w:val="24"/>
          <w:szCs w:val="24"/>
        </w:rPr>
        <w:t>;</w:t>
      </w:r>
      <w:r>
        <w:rPr>
          <w:rFonts w:ascii="Times" w:hAnsi="Times"/>
          <w:sz w:val="24"/>
          <w:szCs w:val="24"/>
        </w:rPr>
        <w:t xml:space="preserve"> the following information should be confirmed and documented:</w:t>
      </w:r>
    </w:p>
    <w:p w:rsidR="0076418A" w:rsidRDefault="0076418A" w:rsidP="00F049BB">
      <w:pPr>
        <w:spacing w:after="0" w:line="240" w:lineRule="auto"/>
        <w:rPr>
          <w:rFonts w:ascii="Times" w:hAnsi="Times"/>
          <w:sz w:val="24"/>
          <w:szCs w:val="24"/>
        </w:rPr>
      </w:pPr>
    </w:p>
    <w:p w:rsidR="0076418A" w:rsidRDefault="0076418A" w:rsidP="00F049BB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Is the equipment </w:t>
      </w:r>
      <w:r w:rsidR="00E61B94">
        <w:rPr>
          <w:rFonts w:ascii="Times" w:hAnsi="Times"/>
          <w:sz w:val="24"/>
          <w:szCs w:val="24"/>
        </w:rPr>
        <w:t xml:space="preserve">assigned remaining </w:t>
      </w:r>
      <w:r>
        <w:rPr>
          <w:rFonts w:ascii="Times" w:hAnsi="Times"/>
          <w:sz w:val="24"/>
          <w:szCs w:val="24"/>
        </w:rPr>
        <w:t xml:space="preserve">at the original locations </w:t>
      </w:r>
      <w:r w:rsidR="00BF440B">
        <w:rPr>
          <w:rFonts w:ascii="Times" w:hAnsi="Times"/>
          <w:sz w:val="24"/>
          <w:szCs w:val="24"/>
        </w:rPr>
        <w:t xml:space="preserve">with </w:t>
      </w:r>
      <w:r>
        <w:rPr>
          <w:rFonts w:ascii="Times" w:hAnsi="Times"/>
          <w:sz w:val="24"/>
          <w:szCs w:val="24"/>
        </w:rPr>
        <w:t xml:space="preserve">only the accounting code being changed? _______________________________________ </w:t>
      </w:r>
    </w:p>
    <w:p w:rsidR="0076418A" w:rsidRDefault="0076418A" w:rsidP="00F049BB">
      <w:pPr>
        <w:spacing w:after="0" w:line="240" w:lineRule="auto"/>
        <w:rPr>
          <w:rFonts w:ascii="Times" w:hAnsi="Times"/>
          <w:sz w:val="24"/>
          <w:szCs w:val="24"/>
        </w:rPr>
      </w:pPr>
    </w:p>
    <w:p w:rsidR="0076418A" w:rsidRDefault="0076418A" w:rsidP="00F049BB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Are the </w:t>
      </w:r>
      <w:r w:rsidR="00BF440B">
        <w:rPr>
          <w:rFonts w:ascii="Times" w:hAnsi="Times"/>
          <w:sz w:val="24"/>
          <w:szCs w:val="24"/>
        </w:rPr>
        <w:t xml:space="preserve">respective </w:t>
      </w:r>
      <w:r>
        <w:rPr>
          <w:rFonts w:ascii="Times" w:hAnsi="Times"/>
          <w:sz w:val="24"/>
          <w:szCs w:val="24"/>
        </w:rPr>
        <w:t>ICP</w:t>
      </w:r>
      <w:r w:rsidR="00BF440B">
        <w:rPr>
          <w:rFonts w:ascii="Times" w:hAnsi="Times"/>
          <w:sz w:val="24"/>
          <w:szCs w:val="24"/>
        </w:rPr>
        <w:t>’s</w:t>
      </w:r>
      <w:r>
        <w:rPr>
          <w:rFonts w:ascii="Times" w:hAnsi="Times"/>
          <w:sz w:val="24"/>
          <w:szCs w:val="24"/>
        </w:rPr>
        <w:t xml:space="preserve"> within a reasonable distance</w:t>
      </w:r>
      <w:r w:rsidR="005A73EF">
        <w:rPr>
          <w:rFonts w:ascii="Times" w:hAnsi="Times"/>
          <w:sz w:val="24"/>
          <w:szCs w:val="24"/>
        </w:rPr>
        <w:t xml:space="preserve"> (host D</w:t>
      </w:r>
      <w:r w:rsidR="007D203A">
        <w:rPr>
          <w:rFonts w:ascii="Times" w:hAnsi="Times"/>
          <w:sz w:val="24"/>
          <w:szCs w:val="24"/>
        </w:rPr>
        <w:t xml:space="preserve">ispatch Priority List, (DPL) </w:t>
      </w:r>
      <w:r w:rsidR="005A73EF">
        <w:rPr>
          <w:rFonts w:ascii="Times" w:hAnsi="Times"/>
          <w:sz w:val="24"/>
          <w:szCs w:val="24"/>
        </w:rPr>
        <w:t>and neighbor DPL)</w:t>
      </w:r>
      <w:r w:rsidR="00BF440B">
        <w:rPr>
          <w:rFonts w:ascii="Times" w:hAnsi="Times"/>
          <w:sz w:val="24"/>
          <w:szCs w:val="24"/>
        </w:rPr>
        <w:t xml:space="preserve"> of each </w:t>
      </w:r>
      <w:proofErr w:type="gramStart"/>
      <w:r w:rsidR="00BF440B">
        <w:rPr>
          <w:rFonts w:ascii="Times" w:hAnsi="Times"/>
          <w:sz w:val="24"/>
          <w:szCs w:val="24"/>
        </w:rPr>
        <w:t>other</w:t>
      </w:r>
      <w:r>
        <w:rPr>
          <w:rFonts w:ascii="Times" w:hAnsi="Times"/>
          <w:sz w:val="24"/>
          <w:szCs w:val="24"/>
        </w:rPr>
        <w:t>?_</w:t>
      </w:r>
      <w:proofErr w:type="gramEnd"/>
      <w:r>
        <w:rPr>
          <w:rFonts w:ascii="Times" w:hAnsi="Times"/>
          <w:sz w:val="24"/>
          <w:szCs w:val="24"/>
        </w:rPr>
        <w:t>________________</w:t>
      </w:r>
    </w:p>
    <w:p w:rsidR="0076418A" w:rsidRDefault="0076418A" w:rsidP="00F049BB">
      <w:pPr>
        <w:spacing w:after="0" w:line="240" w:lineRule="auto"/>
        <w:rPr>
          <w:rFonts w:ascii="Times" w:hAnsi="Times"/>
          <w:sz w:val="24"/>
          <w:szCs w:val="24"/>
        </w:rPr>
      </w:pPr>
    </w:p>
    <w:p w:rsidR="0076418A" w:rsidRDefault="0076418A" w:rsidP="00F049BB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Are </w:t>
      </w:r>
      <w:r w:rsidR="00E61B94">
        <w:rPr>
          <w:rFonts w:ascii="Times" w:hAnsi="Times"/>
          <w:sz w:val="24"/>
          <w:szCs w:val="24"/>
        </w:rPr>
        <w:t xml:space="preserve">VIPR </w:t>
      </w:r>
      <w:r>
        <w:rPr>
          <w:rFonts w:ascii="Times" w:hAnsi="Times"/>
          <w:sz w:val="24"/>
          <w:szCs w:val="24"/>
        </w:rPr>
        <w:t xml:space="preserve">resources assigned </w:t>
      </w:r>
      <w:r w:rsidR="00E61B94">
        <w:rPr>
          <w:rFonts w:ascii="Times" w:hAnsi="Times"/>
          <w:sz w:val="24"/>
          <w:szCs w:val="24"/>
        </w:rPr>
        <w:t xml:space="preserve">to the various ICP’s located on the same </w:t>
      </w:r>
      <w:r w:rsidR="00AD0DE3">
        <w:rPr>
          <w:rFonts w:ascii="Times" w:hAnsi="Times"/>
          <w:sz w:val="24"/>
          <w:szCs w:val="24"/>
        </w:rPr>
        <w:t xml:space="preserve">or adjacent </w:t>
      </w:r>
      <w:proofErr w:type="gramStart"/>
      <w:r w:rsidR="00AD0DE3">
        <w:rPr>
          <w:rFonts w:ascii="Times" w:hAnsi="Times"/>
          <w:sz w:val="24"/>
          <w:szCs w:val="24"/>
        </w:rPr>
        <w:t>forest</w:t>
      </w:r>
      <w:r>
        <w:rPr>
          <w:rFonts w:ascii="Times" w:hAnsi="Times"/>
          <w:sz w:val="24"/>
          <w:szCs w:val="24"/>
        </w:rPr>
        <w:t>?_</w:t>
      </w:r>
      <w:proofErr w:type="gramEnd"/>
      <w:r>
        <w:rPr>
          <w:rFonts w:ascii="Times" w:hAnsi="Times"/>
          <w:sz w:val="24"/>
          <w:szCs w:val="24"/>
        </w:rPr>
        <w:t>______________</w:t>
      </w:r>
    </w:p>
    <w:p w:rsidR="0076418A" w:rsidRDefault="0076418A" w:rsidP="00F049BB">
      <w:pPr>
        <w:spacing w:after="0" w:line="240" w:lineRule="auto"/>
        <w:rPr>
          <w:rFonts w:ascii="Times" w:hAnsi="Times"/>
          <w:sz w:val="24"/>
          <w:szCs w:val="24"/>
        </w:rPr>
      </w:pPr>
    </w:p>
    <w:p w:rsidR="0076418A" w:rsidRDefault="00BF440B" w:rsidP="00F049BB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Is the reassignment </w:t>
      </w:r>
      <w:r w:rsidR="00BD6543">
        <w:rPr>
          <w:rFonts w:ascii="Times" w:hAnsi="Times"/>
          <w:sz w:val="24"/>
          <w:szCs w:val="24"/>
        </w:rPr>
        <w:t>advantageous</w:t>
      </w:r>
      <w:r w:rsidR="0076418A">
        <w:rPr>
          <w:rFonts w:ascii="Times" w:hAnsi="Times"/>
          <w:sz w:val="24"/>
          <w:szCs w:val="24"/>
        </w:rPr>
        <w:t xml:space="preserve"> to the </w:t>
      </w:r>
      <w:proofErr w:type="gramStart"/>
      <w:r w:rsidR="00BD6543">
        <w:rPr>
          <w:rFonts w:ascii="Times" w:hAnsi="Times"/>
          <w:sz w:val="24"/>
          <w:szCs w:val="24"/>
        </w:rPr>
        <w:t>G</w:t>
      </w:r>
      <w:r w:rsidR="0076418A">
        <w:rPr>
          <w:rFonts w:ascii="Times" w:hAnsi="Times"/>
          <w:sz w:val="24"/>
          <w:szCs w:val="24"/>
        </w:rPr>
        <w:t>overnment?_</w:t>
      </w:r>
      <w:proofErr w:type="gramEnd"/>
      <w:r w:rsidR="0076418A">
        <w:rPr>
          <w:rFonts w:ascii="Times" w:hAnsi="Times"/>
          <w:sz w:val="24"/>
          <w:szCs w:val="24"/>
        </w:rPr>
        <w:t>_____________________</w:t>
      </w:r>
      <w:r w:rsidR="00770D1C">
        <w:rPr>
          <w:rFonts w:ascii="Times" w:hAnsi="Times"/>
          <w:sz w:val="24"/>
          <w:szCs w:val="24"/>
        </w:rPr>
        <w:t>______</w:t>
      </w:r>
    </w:p>
    <w:p w:rsidR="0076418A" w:rsidRDefault="0076418A" w:rsidP="00F049BB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</w:t>
      </w:r>
    </w:p>
    <w:p w:rsidR="00BD6543" w:rsidRDefault="00BD6543" w:rsidP="00F049BB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Has the host dispatch reviewed </w:t>
      </w:r>
      <w:r w:rsidR="008B3255">
        <w:rPr>
          <w:rFonts w:ascii="Times" w:hAnsi="Times"/>
          <w:sz w:val="24"/>
          <w:szCs w:val="24"/>
        </w:rPr>
        <w:t xml:space="preserve">Incident </w:t>
      </w:r>
      <w:r w:rsidR="00BD64E6">
        <w:rPr>
          <w:rFonts w:ascii="Times" w:hAnsi="Times"/>
          <w:sz w:val="24"/>
          <w:szCs w:val="24"/>
        </w:rPr>
        <w:t>Resource List</w:t>
      </w:r>
      <w:r w:rsidR="00B37E72">
        <w:rPr>
          <w:rFonts w:ascii="Times" w:hAnsi="Times"/>
          <w:sz w:val="24"/>
          <w:szCs w:val="24"/>
        </w:rPr>
        <w:t>s</w:t>
      </w:r>
      <w:r w:rsidR="00770D1C">
        <w:rPr>
          <w:rFonts w:ascii="Times" w:hAnsi="Times"/>
          <w:sz w:val="24"/>
          <w:szCs w:val="24"/>
        </w:rPr>
        <w:t>/ROSS</w:t>
      </w:r>
      <w:r w:rsidR="00B37E72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to determine </w:t>
      </w:r>
      <w:r w:rsidR="00BF440B">
        <w:rPr>
          <w:rFonts w:ascii="Times" w:hAnsi="Times"/>
          <w:sz w:val="24"/>
          <w:szCs w:val="24"/>
        </w:rPr>
        <w:t xml:space="preserve">that </w:t>
      </w:r>
      <w:r>
        <w:rPr>
          <w:rFonts w:ascii="Times" w:hAnsi="Times"/>
          <w:sz w:val="24"/>
          <w:szCs w:val="24"/>
        </w:rPr>
        <w:t>the local dispatch priority lists</w:t>
      </w:r>
      <w:r w:rsidR="00F515CA">
        <w:rPr>
          <w:rFonts w:ascii="Times" w:hAnsi="Times"/>
          <w:sz w:val="24"/>
          <w:szCs w:val="24"/>
        </w:rPr>
        <w:t xml:space="preserve"> (DPL)</w:t>
      </w:r>
      <w:r>
        <w:rPr>
          <w:rFonts w:ascii="Times" w:hAnsi="Times"/>
          <w:sz w:val="24"/>
          <w:szCs w:val="24"/>
        </w:rPr>
        <w:t xml:space="preserve"> are </w:t>
      </w:r>
      <w:proofErr w:type="gramStart"/>
      <w:r>
        <w:rPr>
          <w:rFonts w:ascii="Times" w:hAnsi="Times"/>
          <w:sz w:val="24"/>
          <w:szCs w:val="24"/>
        </w:rPr>
        <w:t>exhausted?_</w:t>
      </w:r>
      <w:proofErr w:type="gramEnd"/>
      <w:r>
        <w:rPr>
          <w:rFonts w:ascii="Times" w:hAnsi="Times"/>
          <w:sz w:val="24"/>
          <w:szCs w:val="24"/>
        </w:rPr>
        <w:t>_________________________________</w:t>
      </w:r>
      <w:r w:rsidR="00770D1C">
        <w:rPr>
          <w:rFonts w:ascii="Times" w:hAnsi="Times"/>
          <w:sz w:val="24"/>
          <w:szCs w:val="24"/>
        </w:rPr>
        <w:t>__</w:t>
      </w:r>
      <w:r w:rsidR="00BF440B" w:rsidDel="00BF440B">
        <w:rPr>
          <w:rFonts w:ascii="Times" w:hAnsi="Times"/>
          <w:sz w:val="24"/>
          <w:szCs w:val="24"/>
        </w:rPr>
        <w:t xml:space="preserve"> </w:t>
      </w:r>
    </w:p>
    <w:p w:rsidR="00BF440B" w:rsidRDefault="00BF440B" w:rsidP="005A7C95">
      <w:pPr>
        <w:spacing w:after="0" w:line="240" w:lineRule="auto"/>
        <w:rPr>
          <w:rFonts w:ascii="Times" w:hAnsi="Times"/>
          <w:sz w:val="24"/>
          <w:szCs w:val="24"/>
        </w:rPr>
      </w:pPr>
    </w:p>
    <w:p w:rsidR="005A7C95" w:rsidRDefault="0098502B" w:rsidP="005A7C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If </w:t>
      </w:r>
      <w:r w:rsidR="005A7C95">
        <w:rPr>
          <w:rFonts w:ascii="Times" w:hAnsi="Times"/>
          <w:sz w:val="24"/>
          <w:szCs w:val="24"/>
        </w:rPr>
        <w:t>practicable</w:t>
      </w:r>
      <w:r w:rsidR="00FC362F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it is </w:t>
      </w:r>
      <w:r w:rsidR="00440141">
        <w:rPr>
          <w:rFonts w:ascii="Times" w:hAnsi="Times"/>
          <w:sz w:val="24"/>
          <w:szCs w:val="24"/>
        </w:rPr>
        <w:t xml:space="preserve">suggested </w:t>
      </w:r>
      <w:r w:rsidR="00BF440B">
        <w:rPr>
          <w:rFonts w:ascii="Times" w:hAnsi="Times"/>
          <w:sz w:val="24"/>
          <w:szCs w:val="24"/>
        </w:rPr>
        <w:t xml:space="preserve">that </w:t>
      </w:r>
      <w:r w:rsidR="008B3255">
        <w:rPr>
          <w:rFonts w:ascii="Times" w:hAnsi="Times"/>
          <w:sz w:val="24"/>
          <w:szCs w:val="24"/>
        </w:rPr>
        <w:t xml:space="preserve">when the incident </w:t>
      </w:r>
      <w:r w:rsidR="00E61B94">
        <w:rPr>
          <w:rFonts w:ascii="Times" w:hAnsi="Times"/>
          <w:sz w:val="24"/>
          <w:szCs w:val="24"/>
        </w:rPr>
        <w:t>combine</w:t>
      </w:r>
      <w:r w:rsidR="00BF440B">
        <w:rPr>
          <w:rFonts w:ascii="Times" w:hAnsi="Times"/>
          <w:sz w:val="24"/>
          <w:szCs w:val="24"/>
        </w:rPr>
        <w:t>s</w:t>
      </w:r>
      <w:r w:rsidR="00E61B94">
        <w:rPr>
          <w:rFonts w:ascii="Times" w:hAnsi="Times"/>
          <w:sz w:val="24"/>
          <w:szCs w:val="24"/>
        </w:rPr>
        <w:t xml:space="preserve"> with another incident or </w:t>
      </w:r>
      <w:r w:rsidR="00BF440B">
        <w:rPr>
          <w:rFonts w:ascii="Times" w:hAnsi="Times"/>
          <w:sz w:val="24"/>
          <w:szCs w:val="24"/>
        </w:rPr>
        <w:t xml:space="preserve">is </w:t>
      </w:r>
      <w:r w:rsidR="008B3255">
        <w:rPr>
          <w:rFonts w:ascii="Times" w:hAnsi="Times"/>
          <w:sz w:val="24"/>
          <w:szCs w:val="24"/>
        </w:rPr>
        <w:t>turned back to the forest</w:t>
      </w:r>
      <w:r w:rsidR="00E61B94">
        <w:rPr>
          <w:rFonts w:ascii="Times" w:hAnsi="Times"/>
          <w:sz w:val="24"/>
          <w:szCs w:val="24"/>
        </w:rPr>
        <w:t>,</w:t>
      </w:r>
      <w:r w:rsidR="008B3255">
        <w:rPr>
          <w:rFonts w:ascii="Times" w:hAnsi="Times"/>
          <w:sz w:val="24"/>
          <w:szCs w:val="24"/>
        </w:rPr>
        <w:t xml:space="preserve"> </w:t>
      </w:r>
      <w:r w:rsidR="000371EC">
        <w:rPr>
          <w:rFonts w:ascii="Times" w:hAnsi="Times"/>
          <w:sz w:val="24"/>
          <w:szCs w:val="24"/>
        </w:rPr>
        <w:t xml:space="preserve">the </w:t>
      </w:r>
      <w:r w:rsidR="00BD64E6" w:rsidRPr="00BD64E6">
        <w:rPr>
          <w:rFonts w:ascii="Times" w:hAnsi="Times"/>
          <w:sz w:val="24"/>
          <w:szCs w:val="24"/>
        </w:rPr>
        <w:t>resource</w:t>
      </w:r>
      <w:r w:rsidR="000371EC">
        <w:rPr>
          <w:rFonts w:ascii="Times" w:hAnsi="Times"/>
          <w:sz w:val="24"/>
          <w:szCs w:val="24"/>
        </w:rPr>
        <w:t>s</w:t>
      </w:r>
      <w:r w:rsidR="00BD64E6" w:rsidRPr="00BD64E6">
        <w:rPr>
          <w:rFonts w:ascii="Times" w:hAnsi="Times"/>
          <w:sz w:val="24"/>
          <w:szCs w:val="24"/>
        </w:rPr>
        <w:t xml:space="preserve"> that</w:t>
      </w:r>
      <w:r w:rsidR="00BF440B">
        <w:rPr>
          <w:rFonts w:ascii="Times" w:hAnsi="Times"/>
          <w:sz w:val="24"/>
          <w:szCs w:val="24"/>
        </w:rPr>
        <w:t xml:space="preserve"> </w:t>
      </w:r>
      <w:r w:rsidR="000371EC">
        <w:rPr>
          <w:rFonts w:ascii="Times" w:hAnsi="Times"/>
          <w:sz w:val="24"/>
          <w:szCs w:val="24"/>
        </w:rPr>
        <w:t>are</w:t>
      </w:r>
      <w:r w:rsidR="00BD64E6" w:rsidRPr="00BD64E6">
        <w:rPr>
          <w:rFonts w:ascii="Times" w:hAnsi="Times"/>
          <w:sz w:val="24"/>
          <w:szCs w:val="24"/>
        </w:rPr>
        <w:t xml:space="preserve"> at the top of the </w:t>
      </w:r>
      <w:r w:rsidR="00FC362F">
        <w:rPr>
          <w:rFonts w:ascii="Times" w:hAnsi="Times"/>
          <w:sz w:val="24"/>
          <w:szCs w:val="24"/>
        </w:rPr>
        <w:t xml:space="preserve">host </w:t>
      </w:r>
      <w:r w:rsidR="00BD64E6" w:rsidRPr="00BD64E6">
        <w:rPr>
          <w:rFonts w:ascii="Times" w:hAnsi="Times"/>
          <w:sz w:val="24"/>
          <w:szCs w:val="24"/>
        </w:rPr>
        <w:t xml:space="preserve">DPL </w:t>
      </w:r>
      <w:r w:rsidR="00BF440B">
        <w:rPr>
          <w:rFonts w:ascii="Times" w:hAnsi="Times"/>
          <w:sz w:val="24"/>
          <w:szCs w:val="24"/>
        </w:rPr>
        <w:t>and w</w:t>
      </w:r>
      <w:r w:rsidR="000371EC">
        <w:rPr>
          <w:rFonts w:ascii="Times" w:hAnsi="Times"/>
          <w:sz w:val="24"/>
          <w:szCs w:val="24"/>
        </w:rPr>
        <w:t>ere</w:t>
      </w:r>
      <w:r w:rsidR="00BF440B">
        <w:rPr>
          <w:rFonts w:ascii="Times" w:hAnsi="Times"/>
          <w:sz w:val="24"/>
          <w:szCs w:val="24"/>
        </w:rPr>
        <w:t xml:space="preserve"> </w:t>
      </w:r>
      <w:r w:rsidR="00BD64E6" w:rsidRPr="00BD64E6">
        <w:rPr>
          <w:rFonts w:ascii="Times" w:hAnsi="Times"/>
          <w:sz w:val="24"/>
          <w:szCs w:val="24"/>
        </w:rPr>
        <w:t>unavailable</w:t>
      </w:r>
      <w:r w:rsidR="000371EC">
        <w:rPr>
          <w:rFonts w:ascii="Times" w:hAnsi="Times"/>
          <w:sz w:val="24"/>
          <w:szCs w:val="24"/>
        </w:rPr>
        <w:t>/unassigned</w:t>
      </w:r>
      <w:r w:rsidR="00BD64E6" w:rsidRPr="00BD64E6">
        <w:rPr>
          <w:rFonts w:ascii="Times" w:hAnsi="Times"/>
          <w:sz w:val="24"/>
          <w:szCs w:val="24"/>
        </w:rPr>
        <w:t xml:space="preserve"> </w:t>
      </w:r>
      <w:r w:rsidR="00BD6543">
        <w:rPr>
          <w:rFonts w:ascii="Times" w:hAnsi="Times"/>
          <w:sz w:val="24"/>
          <w:szCs w:val="24"/>
        </w:rPr>
        <w:t xml:space="preserve">at the beginning of the </w:t>
      </w:r>
      <w:r w:rsidR="00FC362F">
        <w:rPr>
          <w:rFonts w:ascii="Times" w:hAnsi="Times"/>
          <w:sz w:val="24"/>
          <w:szCs w:val="24"/>
        </w:rPr>
        <w:t>incident</w:t>
      </w:r>
      <w:r w:rsidR="000371EC">
        <w:rPr>
          <w:rFonts w:ascii="Times" w:hAnsi="Times"/>
          <w:sz w:val="24"/>
          <w:szCs w:val="24"/>
        </w:rPr>
        <w:t xml:space="preserve"> be </w:t>
      </w:r>
      <w:r w:rsidR="00BD64E6" w:rsidRPr="00BD64E6">
        <w:rPr>
          <w:rFonts w:ascii="Times" w:hAnsi="Times"/>
          <w:sz w:val="24"/>
          <w:szCs w:val="24"/>
        </w:rPr>
        <w:t>called again to determ</w:t>
      </w:r>
      <w:r w:rsidR="00800BD9">
        <w:rPr>
          <w:rFonts w:ascii="Times" w:hAnsi="Times"/>
          <w:sz w:val="24"/>
          <w:szCs w:val="24"/>
        </w:rPr>
        <w:t xml:space="preserve">ine their availability for </w:t>
      </w:r>
      <w:r w:rsidR="002254AC">
        <w:rPr>
          <w:rFonts w:ascii="Times" w:hAnsi="Times"/>
          <w:sz w:val="24"/>
          <w:szCs w:val="24"/>
        </w:rPr>
        <w:t>future incident needs.</w:t>
      </w:r>
      <w:r w:rsidR="00BD64E6" w:rsidRPr="00BD64E6">
        <w:rPr>
          <w:rFonts w:ascii="Times" w:hAnsi="Times"/>
          <w:sz w:val="24"/>
          <w:szCs w:val="24"/>
        </w:rPr>
        <w:t xml:space="preserve">  </w:t>
      </w:r>
    </w:p>
    <w:p w:rsidR="005A7C95" w:rsidRDefault="005A7C95" w:rsidP="005A7C95">
      <w:pPr>
        <w:spacing w:after="0" w:line="240" w:lineRule="auto"/>
        <w:rPr>
          <w:rFonts w:ascii="Times" w:hAnsi="Times"/>
          <w:sz w:val="24"/>
          <w:szCs w:val="24"/>
        </w:rPr>
      </w:pPr>
    </w:p>
    <w:p w:rsidR="005A7C95" w:rsidRPr="00770D1C" w:rsidRDefault="005A7C95" w:rsidP="005A7C95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  <w:r w:rsidRPr="00770D1C">
        <w:rPr>
          <w:rFonts w:ascii="Times" w:hAnsi="Times"/>
          <w:b/>
          <w:sz w:val="24"/>
          <w:szCs w:val="24"/>
          <w:u w:val="single"/>
        </w:rPr>
        <w:t>D.6.1 DISPATCH PRIORITY</w:t>
      </w:r>
    </w:p>
    <w:p w:rsidR="008B4809" w:rsidRDefault="008B4809" w:rsidP="005A7C95">
      <w:pPr>
        <w:spacing w:after="0" w:line="240" w:lineRule="auto"/>
        <w:rPr>
          <w:rFonts w:ascii="Times" w:hAnsi="Times"/>
          <w:sz w:val="24"/>
          <w:szCs w:val="24"/>
        </w:rPr>
      </w:pPr>
    </w:p>
    <w:p w:rsidR="00C60402" w:rsidRDefault="008B4809" w:rsidP="005A7C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D.6.1 </w:t>
      </w:r>
      <w:r w:rsidR="00440141">
        <w:rPr>
          <w:rFonts w:ascii="Times" w:hAnsi="Times"/>
          <w:sz w:val="24"/>
          <w:szCs w:val="24"/>
        </w:rPr>
        <w:t>(c)</w:t>
      </w:r>
      <w:r w:rsidR="005A7C95" w:rsidRPr="005A7C95">
        <w:rPr>
          <w:rFonts w:ascii="Times" w:hAnsi="Times"/>
          <w:sz w:val="24"/>
          <w:szCs w:val="24"/>
        </w:rPr>
        <w:t xml:space="preserve"> Government normally will dispatch resources in accordance with this protocol; however, the number of</w:t>
      </w:r>
      <w:r>
        <w:rPr>
          <w:rFonts w:ascii="Times" w:hAnsi="Times"/>
          <w:sz w:val="24"/>
          <w:szCs w:val="24"/>
        </w:rPr>
        <w:t xml:space="preserve"> </w:t>
      </w:r>
      <w:r w:rsidR="005A7C95" w:rsidRPr="005A7C95">
        <w:rPr>
          <w:rFonts w:ascii="Times" w:hAnsi="Times"/>
          <w:sz w:val="24"/>
          <w:szCs w:val="24"/>
        </w:rPr>
        <w:t>fire orders in process and actual fire conditions at the time of dispatch may require a deviation from</w:t>
      </w:r>
      <w:r>
        <w:rPr>
          <w:rFonts w:ascii="Times" w:hAnsi="Times"/>
          <w:sz w:val="24"/>
          <w:szCs w:val="24"/>
        </w:rPr>
        <w:t xml:space="preserve"> </w:t>
      </w:r>
      <w:r w:rsidR="005A7C95" w:rsidRPr="005A7C95">
        <w:rPr>
          <w:rFonts w:ascii="Times" w:hAnsi="Times"/>
          <w:sz w:val="24"/>
          <w:szCs w:val="24"/>
        </w:rPr>
        <w:t xml:space="preserve">normal procedures </w:t>
      </w:r>
      <w:proofErr w:type="gramStart"/>
      <w:r w:rsidR="005A7C95" w:rsidRPr="005A7C95">
        <w:rPr>
          <w:rFonts w:ascii="Times" w:hAnsi="Times"/>
          <w:sz w:val="24"/>
          <w:szCs w:val="24"/>
        </w:rPr>
        <w:t>in order to</w:t>
      </w:r>
      <w:proofErr w:type="gramEnd"/>
      <w:r w:rsidR="005A7C95" w:rsidRPr="005A7C95">
        <w:rPr>
          <w:rFonts w:ascii="Times" w:hAnsi="Times"/>
          <w:sz w:val="24"/>
          <w:szCs w:val="24"/>
        </w:rPr>
        <w:t xml:space="preserve"> respond effectively to such conditions. Any such deviation will be within the</w:t>
      </w:r>
      <w:r>
        <w:rPr>
          <w:rFonts w:ascii="Times" w:hAnsi="Times"/>
          <w:sz w:val="24"/>
          <w:szCs w:val="24"/>
        </w:rPr>
        <w:t xml:space="preserve"> </w:t>
      </w:r>
      <w:r w:rsidR="005A7C95" w:rsidRPr="005A7C95">
        <w:rPr>
          <w:rFonts w:ascii="Times" w:hAnsi="Times"/>
          <w:sz w:val="24"/>
          <w:szCs w:val="24"/>
        </w:rPr>
        <w:t xml:space="preserve">discretion of </w:t>
      </w:r>
      <w:r w:rsidR="00A86F18">
        <w:rPr>
          <w:rFonts w:ascii="Times" w:hAnsi="Times"/>
          <w:sz w:val="24"/>
          <w:szCs w:val="24"/>
        </w:rPr>
        <w:t xml:space="preserve">the </w:t>
      </w:r>
      <w:proofErr w:type="gramStart"/>
      <w:r w:rsidR="005A7C95" w:rsidRPr="005A7C95">
        <w:rPr>
          <w:rFonts w:ascii="Times" w:hAnsi="Times"/>
          <w:sz w:val="24"/>
          <w:szCs w:val="24"/>
        </w:rPr>
        <w:t>Government, and</w:t>
      </w:r>
      <w:proofErr w:type="gramEnd"/>
      <w:r w:rsidR="005A7C95" w:rsidRPr="005A7C95">
        <w:rPr>
          <w:rFonts w:ascii="Times" w:hAnsi="Times"/>
          <w:sz w:val="24"/>
          <w:szCs w:val="24"/>
        </w:rPr>
        <w:t xml:space="preserve"> will not be deemed a violation of any term or condition of this Agreement.</w:t>
      </w:r>
    </w:p>
    <w:p w:rsidR="00C60402" w:rsidRDefault="00C60402" w:rsidP="00F049BB">
      <w:pPr>
        <w:spacing w:after="0" w:line="240" w:lineRule="auto"/>
        <w:rPr>
          <w:rFonts w:ascii="Times" w:hAnsi="Times"/>
          <w:sz w:val="24"/>
          <w:szCs w:val="24"/>
        </w:rPr>
      </w:pPr>
    </w:p>
    <w:p w:rsidR="00EB4F3E" w:rsidRPr="00EB4F3E" w:rsidRDefault="00FC362F" w:rsidP="00EB4F3E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It is </w:t>
      </w:r>
      <w:r w:rsidR="00EB4F3E">
        <w:rPr>
          <w:rFonts w:ascii="Times" w:hAnsi="Times"/>
          <w:sz w:val="24"/>
          <w:szCs w:val="24"/>
        </w:rPr>
        <w:t xml:space="preserve">important to </w:t>
      </w:r>
      <w:r>
        <w:rPr>
          <w:rFonts w:ascii="Times" w:hAnsi="Times"/>
          <w:sz w:val="24"/>
          <w:szCs w:val="24"/>
        </w:rPr>
        <w:t xml:space="preserve">ensure </w:t>
      </w:r>
      <w:r w:rsidR="00EB4F3E" w:rsidRPr="00EB4F3E">
        <w:rPr>
          <w:rFonts w:ascii="Times" w:hAnsi="Times"/>
          <w:sz w:val="24"/>
          <w:szCs w:val="24"/>
        </w:rPr>
        <w:t>that the ROSS order for the</w:t>
      </w:r>
      <w:r w:rsidR="00EB4F3E">
        <w:rPr>
          <w:rFonts w:ascii="Times" w:hAnsi="Times"/>
          <w:sz w:val="24"/>
          <w:szCs w:val="24"/>
        </w:rPr>
        <w:t xml:space="preserve"> new </w:t>
      </w:r>
      <w:r w:rsidR="00EB4F3E" w:rsidRPr="00EB4F3E">
        <w:rPr>
          <w:rFonts w:ascii="Times" w:hAnsi="Times"/>
          <w:sz w:val="24"/>
          <w:szCs w:val="24"/>
        </w:rPr>
        <w:t xml:space="preserve">assignment reflects </w:t>
      </w:r>
      <w:r w:rsidR="00440141" w:rsidRPr="00EB4F3E">
        <w:rPr>
          <w:rFonts w:ascii="Times" w:hAnsi="Times"/>
          <w:sz w:val="24"/>
          <w:szCs w:val="24"/>
        </w:rPr>
        <w:t>an</w:t>
      </w:r>
      <w:r w:rsidR="00EB4F3E" w:rsidRPr="00EB4F3E">
        <w:rPr>
          <w:rFonts w:ascii="Times" w:hAnsi="Times"/>
          <w:sz w:val="24"/>
          <w:szCs w:val="24"/>
        </w:rPr>
        <w:t xml:space="preserve"> ordered date that correlates with the release time on the previous Incident.</w:t>
      </w:r>
    </w:p>
    <w:p w:rsidR="00EB4F3E" w:rsidRPr="00EB4F3E" w:rsidRDefault="00EB4F3E" w:rsidP="00EB4F3E">
      <w:pPr>
        <w:spacing w:after="0" w:line="240" w:lineRule="auto"/>
        <w:rPr>
          <w:rFonts w:ascii="Times" w:hAnsi="Times"/>
          <w:sz w:val="24"/>
          <w:szCs w:val="24"/>
        </w:rPr>
      </w:pPr>
    </w:p>
    <w:p w:rsidR="00EB4F3E" w:rsidRDefault="00EB4F3E" w:rsidP="00EB4F3E">
      <w:pPr>
        <w:spacing w:after="0" w:line="240" w:lineRule="auto"/>
        <w:rPr>
          <w:rFonts w:ascii="Times" w:hAnsi="Times"/>
          <w:sz w:val="24"/>
          <w:szCs w:val="24"/>
        </w:rPr>
      </w:pPr>
      <w:r w:rsidRPr="00EB4F3E">
        <w:rPr>
          <w:rFonts w:ascii="Times" w:hAnsi="Times"/>
          <w:sz w:val="24"/>
          <w:szCs w:val="24"/>
        </w:rPr>
        <w:t xml:space="preserve">Example: </w:t>
      </w:r>
      <w:r w:rsidR="003E2B0C">
        <w:rPr>
          <w:rFonts w:ascii="Times" w:hAnsi="Times"/>
          <w:sz w:val="24"/>
          <w:szCs w:val="24"/>
        </w:rPr>
        <w:t>Suprkoe</w:t>
      </w:r>
      <w:r w:rsidR="00FB0308">
        <w:rPr>
          <w:rFonts w:ascii="Times" w:hAnsi="Times"/>
          <w:sz w:val="24"/>
          <w:szCs w:val="24"/>
        </w:rPr>
        <w:t xml:space="preserve"> Dozer Company</w:t>
      </w:r>
      <w:r w:rsidRPr="00EB4F3E">
        <w:rPr>
          <w:rFonts w:ascii="Times" w:hAnsi="Times"/>
          <w:sz w:val="24"/>
          <w:szCs w:val="24"/>
        </w:rPr>
        <w:t xml:space="preserve"> is reassigned from </w:t>
      </w:r>
      <w:r w:rsidR="00E61B94">
        <w:rPr>
          <w:rFonts w:ascii="Times" w:hAnsi="Times"/>
          <w:sz w:val="24"/>
          <w:szCs w:val="24"/>
        </w:rPr>
        <w:t>the ABC</w:t>
      </w:r>
      <w:r w:rsidR="002254AC">
        <w:rPr>
          <w:rFonts w:ascii="Times" w:hAnsi="Times"/>
          <w:sz w:val="24"/>
          <w:szCs w:val="24"/>
        </w:rPr>
        <w:t xml:space="preserve"> incident </w:t>
      </w:r>
      <w:r w:rsidRPr="00EB4F3E">
        <w:rPr>
          <w:rFonts w:ascii="Times" w:hAnsi="Times"/>
          <w:sz w:val="24"/>
          <w:szCs w:val="24"/>
        </w:rPr>
        <w:t xml:space="preserve">to </w:t>
      </w:r>
      <w:r w:rsidR="00E61B94">
        <w:rPr>
          <w:rFonts w:ascii="Times" w:hAnsi="Times"/>
          <w:sz w:val="24"/>
          <w:szCs w:val="24"/>
        </w:rPr>
        <w:t>123</w:t>
      </w:r>
      <w:r w:rsidR="002254AC">
        <w:rPr>
          <w:rFonts w:ascii="Times" w:hAnsi="Times"/>
          <w:sz w:val="24"/>
          <w:szCs w:val="24"/>
        </w:rPr>
        <w:t xml:space="preserve"> </w:t>
      </w:r>
      <w:proofErr w:type="gramStart"/>
      <w:r w:rsidR="002254AC">
        <w:rPr>
          <w:rFonts w:ascii="Times" w:hAnsi="Times"/>
          <w:sz w:val="24"/>
          <w:szCs w:val="24"/>
        </w:rPr>
        <w:t>incident</w:t>
      </w:r>
      <w:proofErr w:type="gramEnd"/>
      <w:r w:rsidR="00FC362F">
        <w:rPr>
          <w:rFonts w:ascii="Times" w:hAnsi="Times"/>
          <w:sz w:val="24"/>
          <w:szCs w:val="24"/>
        </w:rPr>
        <w:t xml:space="preserve"> </w:t>
      </w:r>
      <w:r w:rsidRPr="00EB4F3E">
        <w:rPr>
          <w:rFonts w:ascii="Times" w:hAnsi="Times"/>
          <w:sz w:val="24"/>
          <w:szCs w:val="24"/>
        </w:rPr>
        <w:t xml:space="preserve">on </w:t>
      </w:r>
      <w:r w:rsidR="002254AC">
        <w:rPr>
          <w:rFonts w:ascii="Times" w:hAnsi="Times"/>
          <w:sz w:val="24"/>
          <w:szCs w:val="24"/>
        </w:rPr>
        <w:t>August 17, 2015</w:t>
      </w:r>
      <w:r w:rsidR="004B4627">
        <w:rPr>
          <w:rFonts w:ascii="Times" w:hAnsi="Times"/>
          <w:sz w:val="24"/>
          <w:szCs w:val="24"/>
        </w:rPr>
        <w:t xml:space="preserve">. </w:t>
      </w:r>
      <w:r w:rsidR="002254AC">
        <w:rPr>
          <w:rFonts w:ascii="Times" w:hAnsi="Times"/>
          <w:sz w:val="24"/>
          <w:szCs w:val="24"/>
        </w:rPr>
        <w:t xml:space="preserve"> </w:t>
      </w:r>
      <w:r w:rsidRPr="00EB4F3E">
        <w:rPr>
          <w:rFonts w:ascii="Times" w:hAnsi="Times"/>
          <w:sz w:val="24"/>
          <w:szCs w:val="24"/>
        </w:rPr>
        <w:t>Released documentation should show</w:t>
      </w:r>
      <w:r w:rsidR="003D746B">
        <w:rPr>
          <w:rFonts w:ascii="Times" w:hAnsi="Times"/>
          <w:sz w:val="24"/>
          <w:szCs w:val="24"/>
        </w:rPr>
        <w:t xml:space="preserve">, released </w:t>
      </w:r>
      <w:r w:rsidR="002D03FC">
        <w:rPr>
          <w:rFonts w:ascii="Times" w:hAnsi="Times"/>
          <w:sz w:val="24"/>
          <w:szCs w:val="24"/>
        </w:rPr>
        <w:t xml:space="preserve">from ABC </w:t>
      </w:r>
      <w:r w:rsidR="003D746B">
        <w:rPr>
          <w:rFonts w:ascii="Times" w:hAnsi="Times"/>
          <w:sz w:val="24"/>
          <w:szCs w:val="24"/>
        </w:rPr>
        <w:t>incident on</w:t>
      </w:r>
      <w:r w:rsidRPr="00EB4F3E">
        <w:rPr>
          <w:rFonts w:ascii="Times" w:hAnsi="Times"/>
          <w:sz w:val="24"/>
          <w:szCs w:val="24"/>
        </w:rPr>
        <w:t xml:space="preserve"> </w:t>
      </w:r>
      <w:r w:rsidR="002254AC">
        <w:rPr>
          <w:rFonts w:ascii="Times" w:hAnsi="Times"/>
          <w:sz w:val="24"/>
          <w:szCs w:val="24"/>
        </w:rPr>
        <w:t>August 16</w:t>
      </w:r>
      <w:r w:rsidR="009761CD">
        <w:rPr>
          <w:rFonts w:ascii="Times" w:hAnsi="Times"/>
          <w:sz w:val="24"/>
          <w:szCs w:val="24"/>
        </w:rPr>
        <w:t>,</w:t>
      </w:r>
      <w:r w:rsidR="002254AC">
        <w:rPr>
          <w:rFonts w:ascii="Times" w:hAnsi="Times"/>
          <w:sz w:val="24"/>
          <w:szCs w:val="24"/>
        </w:rPr>
        <w:t xml:space="preserve"> 2015</w:t>
      </w:r>
      <w:r w:rsidR="000112CA">
        <w:rPr>
          <w:rFonts w:ascii="Times" w:hAnsi="Times"/>
          <w:sz w:val="24"/>
          <w:szCs w:val="24"/>
        </w:rPr>
        <w:t>(end of shift)</w:t>
      </w:r>
      <w:r w:rsidR="002254AC">
        <w:rPr>
          <w:rFonts w:ascii="Times" w:hAnsi="Times"/>
          <w:sz w:val="24"/>
          <w:szCs w:val="24"/>
        </w:rPr>
        <w:t xml:space="preserve"> </w:t>
      </w:r>
      <w:r w:rsidRPr="00EB4F3E">
        <w:rPr>
          <w:rFonts w:ascii="Times" w:hAnsi="Times"/>
          <w:sz w:val="24"/>
          <w:szCs w:val="24"/>
        </w:rPr>
        <w:t xml:space="preserve">and </w:t>
      </w:r>
      <w:r>
        <w:rPr>
          <w:rFonts w:ascii="Times" w:hAnsi="Times"/>
          <w:sz w:val="24"/>
          <w:szCs w:val="24"/>
        </w:rPr>
        <w:t xml:space="preserve">the </w:t>
      </w:r>
      <w:r w:rsidR="003D746B">
        <w:rPr>
          <w:rFonts w:ascii="Times" w:hAnsi="Times"/>
          <w:sz w:val="24"/>
          <w:szCs w:val="24"/>
        </w:rPr>
        <w:t xml:space="preserve">reassignment </w:t>
      </w:r>
      <w:r>
        <w:rPr>
          <w:rFonts w:ascii="Times" w:hAnsi="Times"/>
          <w:sz w:val="24"/>
          <w:szCs w:val="24"/>
        </w:rPr>
        <w:t xml:space="preserve">order </w:t>
      </w:r>
      <w:r w:rsidRPr="00EB4F3E">
        <w:rPr>
          <w:rFonts w:ascii="Times" w:hAnsi="Times"/>
          <w:sz w:val="24"/>
          <w:szCs w:val="24"/>
        </w:rPr>
        <w:t xml:space="preserve">for </w:t>
      </w:r>
      <w:r w:rsidR="002D03FC">
        <w:rPr>
          <w:rFonts w:ascii="Times" w:hAnsi="Times"/>
          <w:sz w:val="24"/>
          <w:szCs w:val="24"/>
        </w:rPr>
        <w:t xml:space="preserve">123 </w:t>
      </w:r>
      <w:proofErr w:type="gramStart"/>
      <w:r w:rsidR="002254AC">
        <w:rPr>
          <w:rFonts w:ascii="Times" w:hAnsi="Times"/>
          <w:sz w:val="24"/>
          <w:szCs w:val="24"/>
        </w:rPr>
        <w:t>incident</w:t>
      </w:r>
      <w:proofErr w:type="gramEnd"/>
      <w:r w:rsidR="001C11B9">
        <w:rPr>
          <w:rFonts w:ascii="Times" w:hAnsi="Times"/>
          <w:sz w:val="24"/>
          <w:szCs w:val="24"/>
        </w:rPr>
        <w:t xml:space="preserve"> </w:t>
      </w:r>
      <w:r w:rsidRPr="00EB4F3E">
        <w:rPr>
          <w:rFonts w:ascii="Times" w:hAnsi="Times"/>
          <w:sz w:val="24"/>
          <w:szCs w:val="24"/>
        </w:rPr>
        <w:t xml:space="preserve">should show ordered date/time </w:t>
      </w:r>
      <w:r w:rsidR="009761CD">
        <w:rPr>
          <w:rFonts w:ascii="Times" w:hAnsi="Times"/>
          <w:sz w:val="24"/>
          <w:szCs w:val="24"/>
        </w:rPr>
        <w:t>August 17, 2015</w:t>
      </w:r>
      <w:r w:rsidRPr="00EB4F3E">
        <w:rPr>
          <w:rFonts w:ascii="Times" w:hAnsi="Times"/>
          <w:sz w:val="24"/>
          <w:szCs w:val="24"/>
        </w:rPr>
        <w:t xml:space="preserve"> </w:t>
      </w:r>
      <w:r w:rsidR="003D746B">
        <w:rPr>
          <w:rFonts w:ascii="Times" w:hAnsi="Times"/>
          <w:sz w:val="24"/>
          <w:szCs w:val="24"/>
        </w:rPr>
        <w:t>@</w:t>
      </w:r>
      <w:r w:rsidRPr="00EB4F3E">
        <w:rPr>
          <w:rFonts w:ascii="Times" w:hAnsi="Times"/>
          <w:sz w:val="24"/>
          <w:szCs w:val="24"/>
        </w:rPr>
        <w:t xml:space="preserve"> </w:t>
      </w:r>
      <w:r w:rsidR="009761CD">
        <w:rPr>
          <w:rFonts w:ascii="Times" w:hAnsi="Times"/>
          <w:sz w:val="24"/>
          <w:szCs w:val="24"/>
        </w:rPr>
        <w:t>0600</w:t>
      </w:r>
      <w:r w:rsidRPr="00EB4F3E">
        <w:rPr>
          <w:rFonts w:ascii="Times" w:hAnsi="Times"/>
          <w:sz w:val="24"/>
          <w:szCs w:val="24"/>
        </w:rPr>
        <w:t>.</w:t>
      </w:r>
    </w:p>
    <w:p w:rsidR="00F049BB" w:rsidRDefault="00F049BB" w:rsidP="00F049BB">
      <w:pPr>
        <w:spacing w:after="0" w:line="240" w:lineRule="auto"/>
        <w:rPr>
          <w:rFonts w:ascii="Times" w:hAnsi="Times"/>
          <w:sz w:val="24"/>
          <w:szCs w:val="24"/>
        </w:rPr>
      </w:pPr>
    </w:p>
    <w:p w:rsidR="00F049BB" w:rsidRPr="00770D1C" w:rsidRDefault="00F049BB" w:rsidP="00F049BB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  <w:r w:rsidRPr="00770D1C">
        <w:rPr>
          <w:rFonts w:ascii="Times" w:hAnsi="Times"/>
          <w:b/>
          <w:sz w:val="24"/>
          <w:szCs w:val="24"/>
          <w:u w:val="single"/>
        </w:rPr>
        <w:t xml:space="preserve">VIPR </w:t>
      </w:r>
      <w:proofErr w:type="gramStart"/>
      <w:r w:rsidRPr="00770D1C">
        <w:rPr>
          <w:rFonts w:ascii="Times" w:hAnsi="Times"/>
          <w:b/>
          <w:sz w:val="24"/>
          <w:szCs w:val="24"/>
          <w:u w:val="single"/>
        </w:rPr>
        <w:t>provisions  address</w:t>
      </w:r>
      <w:r w:rsidR="00770D1C" w:rsidRPr="00770D1C">
        <w:rPr>
          <w:rFonts w:ascii="Times" w:hAnsi="Times"/>
          <w:b/>
          <w:sz w:val="24"/>
          <w:szCs w:val="24"/>
          <w:u w:val="single"/>
        </w:rPr>
        <w:t>ing</w:t>
      </w:r>
      <w:proofErr w:type="gramEnd"/>
      <w:r w:rsidRPr="00770D1C">
        <w:rPr>
          <w:rFonts w:ascii="Times" w:hAnsi="Times"/>
          <w:b/>
          <w:sz w:val="24"/>
          <w:szCs w:val="24"/>
          <w:u w:val="single"/>
        </w:rPr>
        <w:t xml:space="preserve"> reassignments:</w:t>
      </w:r>
    </w:p>
    <w:p w:rsidR="00F049BB" w:rsidRDefault="00F049BB" w:rsidP="00F049BB">
      <w:pPr>
        <w:spacing w:after="0" w:line="240" w:lineRule="auto"/>
        <w:rPr>
          <w:rFonts w:ascii="Times" w:hAnsi="Times"/>
          <w:sz w:val="24"/>
          <w:szCs w:val="24"/>
        </w:rPr>
      </w:pPr>
    </w:p>
    <w:p w:rsidR="00F049BB" w:rsidRPr="00952A1F" w:rsidRDefault="00F049BB" w:rsidP="00952A1F">
      <w:pPr>
        <w:spacing w:after="0" w:line="240" w:lineRule="auto"/>
        <w:ind w:left="720"/>
        <w:rPr>
          <w:rFonts w:ascii="Times" w:hAnsi="Times"/>
          <w:i/>
          <w:sz w:val="24"/>
          <w:szCs w:val="24"/>
        </w:rPr>
      </w:pPr>
      <w:r w:rsidRPr="00952A1F">
        <w:rPr>
          <w:rFonts w:ascii="Times" w:hAnsi="Times"/>
          <w:i/>
          <w:sz w:val="24"/>
          <w:szCs w:val="24"/>
        </w:rPr>
        <w:t xml:space="preserve">D.21.8.3(f) - Reassignment of resources - Vendors being reassigned to a new incident shall close out the use invoice for payment on the current incident </w:t>
      </w:r>
      <w:r w:rsidRPr="00FB0308">
        <w:rPr>
          <w:rFonts w:ascii="Times" w:hAnsi="Times"/>
          <w:i/>
          <w:sz w:val="24"/>
          <w:szCs w:val="24"/>
          <w:u w:val="single"/>
        </w:rPr>
        <w:t>PRIOR to the reassignment</w:t>
      </w:r>
      <w:r w:rsidRPr="00952A1F">
        <w:rPr>
          <w:rFonts w:ascii="Times" w:hAnsi="Times"/>
          <w:i/>
          <w:sz w:val="24"/>
          <w:szCs w:val="24"/>
        </w:rPr>
        <w:t>. The day of closeout and reassignment shall be paid as a Daily Rate applied to the incident the resource is being reassigned to. Upon final release, travel shall be calculated in accordance with D.21.8.1.1.</w:t>
      </w:r>
    </w:p>
    <w:p w:rsidR="00952A1F" w:rsidRPr="00952A1F" w:rsidRDefault="00952A1F" w:rsidP="00952A1F">
      <w:pPr>
        <w:spacing w:after="0" w:line="240" w:lineRule="auto"/>
        <w:ind w:left="720"/>
        <w:rPr>
          <w:rFonts w:ascii="Times" w:hAnsi="Times"/>
          <w:i/>
          <w:sz w:val="24"/>
          <w:szCs w:val="24"/>
        </w:rPr>
      </w:pPr>
    </w:p>
    <w:p w:rsidR="00227ADD" w:rsidRDefault="00227ADD" w:rsidP="00F049BB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Length of Assignment should be considered when determining reassigned resources:</w:t>
      </w:r>
    </w:p>
    <w:p w:rsidR="00C31314" w:rsidRPr="00227ADD" w:rsidRDefault="00800BD9" w:rsidP="00C31314">
      <w:pPr>
        <w:spacing w:after="0" w:line="240" w:lineRule="auto"/>
        <w:ind w:left="720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>D.6.7 (</w:t>
      </w:r>
      <w:r w:rsidR="00227ADD">
        <w:rPr>
          <w:rFonts w:ascii="Times" w:hAnsi="Times"/>
          <w:i/>
          <w:sz w:val="24"/>
          <w:szCs w:val="24"/>
        </w:rPr>
        <w:t>b</w:t>
      </w:r>
      <w:r>
        <w:rPr>
          <w:rFonts w:ascii="Times" w:hAnsi="Times"/>
          <w:i/>
          <w:sz w:val="24"/>
          <w:szCs w:val="24"/>
        </w:rPr>
        <w:t>) -</w:t>
      </w:r>
      <w:r w:rsidR="00227ADD">
        <w:rPr>
          <w:rFonts w:ascii="Times" w:hAnsi="Times"/>
          <w:i/>
          <w:sz w:val="24"/>
          <w:szCs w:val="24"/>
        </w:rPr>
        <w:t xml:space="preserve"> Release resources after a 14-day assignment or follow length of assignment extension guidelines as stated in Interagency Incident Business Management Handbook.</w:t>
      </w:r>
    </w:p>
    <w:p w:rsidR="00227ADD" w:rsidRDefault="00227ADD" w:rsidP="00F049BB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</w:p>
    <w:p w:rsidR="001724B9" w:rsidRDefault="00800BD9" w:rsidP="00C31314">
      <w:pPr>
        <w:rPr>
          <w:rFonts w:ascii="Times" w:hAnsi="Times"/>
          <w:b/>
          <w:sz w:val="24"/>
          <w:szCs w:val="24"/>
          <w:u w:val="single"/>
        </w:rPr>
      </w:pPr>
      <w:r>
        <w:rPr>
          <w:rFonts w:ascii="Times" w:hAnsi="Times"/>
          <w:b/>
          <w:sz w:val="24"/>
          <w:szCs w:val="24"/>
          <w:u w:val="single"/>
        </w:rPr>
        <w:t>National contracts</w:t>
      </w:r>
    </w:p>
    <w:p w:rsidR="001724B9" w:rsidRDefault="00800BD9" w:rsidP="001724B9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Any equipment under the national contracting scope would need to be approved by </w:t>
      </w:r>
      <w:r w:rsidR="004B4627">
        <w:rPr>
          <w:rFonts w:ascii="Times" w:hAnsi="Times"/>
          <w:sz w:val="24"/>
          <w:szCs w:val="24"/>
        </w:rPr>
        <w:t>National Interagency Coordination Center (</w:t>
      </w:r>
      <w:r>
        <w:rPr>
          <w:rFonts w:ascii="Times" w:hAnsi="Times"/>
          <w:sz w:val="24"/>
          <w:szCs w:val="24"/>
        </w:rPr>
        <w:t>NIC</w:t>
      </w:r>
      <w:r w:rsidR="000371EC">
        <w:rPr>
          <w:rFonts w:ascii="Times" w:hAnsi="Times"/>
          <w:sz w:val="24"/>
          <w:szCs w:val="24"/>
        </w:rPr>
        <w:t>C</w:t>
      </w:r>
      <w:r w:rsidR="004B4627"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</w:rPr>
        <w:t xml:space="preserve">. </w:t>
      </w:r>
    </w:p>
    <w:p w:rsidR="00E63C80" w:rsidRDefault="00E63C80" w:rsidP="001724B9">
      <w:pPr>
        <w:spacing w:after="0" w:line="240" w:lineRule="auto"/>
        <w:rPr>
          <w:rFonts w:ascii="Times" w:hAnsi="Times"/>
          <w:sz w:val="24"/>
          <w:szCs w:val="24"/>
        </w:rPr>
      </w:pPr>
    </w:p>
    <w:p w:rsidR="00E63C80" w:rsidRDefault="00E63C80" w:rsidP="001724B9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For additional </w:t>
      </w:r>
      <w:r w:rsidR="0060606A">
        <w:rPr>
          <w:rFonts w:ascii="Times" w:hAnsi="Times"/>
          <w:sz w:val="24"/>
          <w:szCs w:val="24"/>
        </w:rPr>
        <w:t>clarification</w:t>
      </w:r>
      <w:r>
        <w:rPr>
          <w:rFonts w:ascii="Times" w:hAnsi="Times"/>
          <w:sz w:val="24"/>
          <w:szCs w:val="24"/>
        </w:rPr>
        <w:t xml:space="preserve"> or support, </w:t>
      </w:r>
      <w:r w:rsidR="0060606A">
        <w:rPr>
          <w:rFonts w:ascii="Times" w:hAnsi="Times"/>
          <w:sz w:val="24"/>
          <w:szCs w:val="24"/>
        </w:rPr>
        <w:t xml:space="preserve">contact </w:t>
      </w:r>
      <w:r w:rsidR="00726F4B">
        <w:rPr>
          <w:rFonts w:ascii="Times" w:hAnsi="Times"/>
          <w:sz w:val="24"/>
          <w:szCs w:val="24"/>
        </w:rPr>
        <w:t xml:space="preserve">the </w:t>
      </w:r>
      <w:r w:rsidR="0060606A">
        <w:rPr>
          <w:rFonts w:ascii="Times" w:hAnsi="Times"/>
          <w:sz w:val="24"/>
          <w:szCs w:val="24"/>
        </w:rPr>
        <w:t xml:space="preserve">Regional </w:t>
      </w:r>
      <w:r w:rsidR="0060606A" w:rsidRPr="0060606A">
        <w:rPr>
          <w:rFonts w:ascii="Times" w:hAnsi="Times"/>
          <w:sz w:val="24"/>
          <w:szCs w:val="24"/>
        </w:rPr>
        <w:t>Fire Contract Equipment Specialists</w:t>
      </w:r>
      <w:r w:rsidR="0060606A">
        <w:rPr>
          <w:rFonts w:ascii="Times" w:hAnsi="Times"/>
          <w:sz w:val="24"/>
          <w:szCs w:val="24"/>
        </w:rPr>
        <w:t xml:space="preserve"> or the Contracting Officer</w:t>
      </w:r>
      <w:r w:rsidR="00053E18">
        <w:rPr>
          <w:rFonts w:ascii="Times" w:hAnsi="Times"/>
          <w:sz w:val="24"/>
          <w:szCs w:val="24"/>
        </w:rPr>
        <w:t xml:space="preserve"> of the agreement</w:t>
      </w:r>
      <w:r w:rsidR="0060606A">
        <w:rPr>
          <w:rFonts w:ascii="Times" w:hAnsi="Times"/>
          <w:sz w:val="24"/>
          <w:szCs w:val="24"/>
        </w:rPr>
        <w:t xml:space="preserve">.  </w:t>
      </w:r>
    </w:p>
    <w:p w:rsidR="001724B9" w:rsidRDefault="001724B9" w:rsidP="001724B9">
      <w:pPr>
        <w:spacing w:after="0" w:line="240" w:lineRule="auto"/>
        <w:rPr>
          <w:rFonts w:ascii="Times" w:hAnsi="Times"/>
          <w:sz w:val="24"/>
          <w:szCs w:val="24"/>
        </w:rPr>
      </w:pPr>
    </w:p>
    <w:p w:rsidR="004C4C63" w:rsidRDefault="004C4C63" w:rsidP="001724B9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4C4C63" w:rsidRDefault="004C4C63" w:rsidP="001724B9">
      <w:pPr>
        <w:spacing w:after="0" w:line="240" w:lineRule="auto"/>
        <w:rPr>
          <w:rFonts w:ascii="Times" w:hAnsi="Times"/>
          <w:sz w:val="24"/>
          <w:szCs w:val="24"/>
        </w:rPr>
      </w:pPr>
    </w:p>
    <w:p w:rsidR="004C4C63" w:rsidRPr="004C4C63" w:rsidRDefault="004C4C63" w:rsidP="001724B9">
      <w:pPr>
        <w:spacing w:after="0" w:line="240" w:lineRule="auto"/>
        <w:rPr>
          <w:rFonts w:ascii="Times" w:hAnsi="Times"/>
          <w:sz w:val="24"/>
          <w:szCs w:val="24"/>
        </w:rPr>
      </w:pPr>
    </w:p>
    <w:sectPr w:rsidR="004C4C63" w:rsidRPr="004C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4598"/>
    <w:multiLevelType w:val="hybridMultilevel"/>
    <w:tmpl w:val="5EF0A81C"/>
    <w:lvl w:ilvl="0" w:tplc="1E18F172">
      <w:start w:val="1"/>
      <w:numFmt w:val="decimal"/>
      <w:lvlText w:val="%1.)"/>
      <w:lvlJc w:val="left"/>
      <w:pPr>
        <w:ind w:left="720" w:hanging="360"/>
      </w:pPr>
      <w:rPr>
        <w:rFonts w:hint="default"/>
        <w:strike w:val="0"/>
      </w:rPr>
    </w:lvl>
    <w:lvl w:ilvl="1" w:tplc="2280D32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E90B8EA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</w:rPr>
    </w:lvl>
    <w:lvl w:ilvl="3" w:tplc="8BC23028">
      <w:start w:val="1"/>
      <w:numFmt w:val="decimal"/>
      <w:lvlText w:val="%4."/>
      <w:lvlJc w:val="left"/>
      <w:pPr>
        <w:ind w:left="2880" w:hanging="360"/>
      </w:pPr>
      <w:rPr>
        <w:b/>
        <w:strike w:val="0"/>
        <w:color w:val="auto"/>
      </w:rPr>
    </w:lvl>
    <w:lvl w:ilvl="4" w:tplc="D6A862CE">
      <w:start w:val="1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BB"/>
    <w:rsid w:val="00004D5A"/>
    <w:rsid w:val="000112CA"/>
    <w:rsid w:val="000371EC"/>
    <w:rsid w:val="000372D0"/>
    <w:rsid w:val="00053E18"/>
    <w:rsid w:val="000550AE"/>
    <w:rsid w:val="000717B2"/>
    <w:rsid w:val="00083C2D"/>
    <w:rsid w:val="000A35DD"/>
    <w:rsid w:val="001724B9"/>
    <w:rsid w:val="001C11B9"/>
    <w:rsid w:val="001F5A4C"/>
    <w:rsid w:val="002254AC"/>
    <w:rsid w:val="00227ADD"/>
    <w:rsid w:val="002512F1"/>
    <w:rsid w:val="00255D31"/>
    <w:rsid w:val="002B604F"/>
    <w:rsid w:val="002D03FC"/>
    <w:rsid w:val="002F2E9E"/>
    <w:rsid w:val="003551A4"/>
    <w:rsid w:val="003D746B"/>
    <w:rsid w:val="003E2B0C"/>
    <w:rsid w:val="00440141"/>
    <w:rsid w:val="004B4627"/>
    <w:rsid w:val="004C4C63"/>
    <w:rsid w:val="005A73EF"/>
    <w:rsid w:val="005A7C95"/>
    <w:rsid w:val="005B0A28"/>
    <w:rsid w:val="0060606A"/>
    <w:rsid w:val="00622F36"/>
    <w:rsid w:val="00647CC7"/>
    <w:rsid w:val="006E37E2"/>
    <w:rsid w:val="00726F4B"/>
    <w:rsid w:val="0076418A"/>
    <w:rsid w:val="00770D1C"/>
    <w:rsid w:val="007D203A"/>
    <w:rsid w:val="007F32B9"/>
    <w:rsid w:val="00800BD9"/>
    <w:rsid w:val="008444DE"/>
    <w:rsid w:val="008B3255"/>
    <w:rsid w:val="008B4809"/>
    <w:rsid w:val="00952A1F"/>
    <w:rsid w:val="009761CD"/>
    <w:rsid w:val="0098502B"/>
    <w:rsid w:val="009C22DA"/>
    <w:rsid w:val="00A06973"/>
    <w:rsid w:val="00A86F18"/>
    <w:rsid w:val="00AB247A"/>
    <w:rsid w:val="00AD0DE3"/>
    <w:rsid w:val="00B24E13"/>
    <w:rsid w:val="00B37E72"/>
    <w:rsid w:val="00BD64E6"/>
    <w:rsid w:val="00BD6543"/>
    <w:rsid w:val="00BE658C"/>
    <w:rsid w:val="00BF440B"/>
    <w:rsid w:val="00BF4B06"/>
    <w:rsid w:val="00C31314"/>
    <w:rsid w:val="00C4250E"/>
    <w:rsid w:val="00C60402"/>
    <w:rsid w:val="00CD5954"/>
    <w:rsid w:val="00DC1364"/>
    <w:rsid w:val="00E61B94"/>
    <w:rsid w:val="00E63C80"/>
    <w:rsid w:val="00EB4F3E"/>
    <w:rsid w:val="00F049BB"/>
    <w:rsid w:val="00F1687D"/>
    <w:rsid w:val="00F20CB1"/>
    <w:rsid w:val="00F515CA"/>
    <w:rsid w:val="00F67AD9"/>
    <w:rsid w:val="00F8761D"/>
    <w:rsid w:val="00F93B55"/>
    <w:rsid w:val="00FB0308"/>
    <w:rsid w:val="00FC362F"/>
    <w:rsid w:val="00FF1ED4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BF41"/>
  <w15:docId w15:val="{1DB634E3-0C7D-413B-B8EF-A9CAB9DA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0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CF5A-A62B-42D3-BF24-C4159D9E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Velasco, Amelia -FS, BOISE, ID</cp:lastModifiedBy>
  <cp:revision>1</cp:revision>
  <cp:lastPrinted>2015-08-18T21:02:00Z</cp:lastPrinted>
  <dcterms:created xsi:type="dcterms:W3CDTF">2022-05-09T03:00:00Z</dcterms:created>
  <dcterms:modified xsi:type="dcterms:W3CDTF">2022-05-09T03:00:00Z</dcterms:modified>
</cp:coreProperties>
</file>